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5C" w:rsidRPr="0087385D" w:rsidRDefault="0018125C" w:rsidP="0018125C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18125C" w:rsidRDefault="0018125C" w:rsidP="0018125C">
      <w:pPr>
        <w:rPr>
          <w:rFonts w:ascii="Arial" w:hAnsi="Arial"/>
          <w:sz w:val="28"/>
        </w:rPr>
      </w:pPr>
    </w:p>
    <w:p w:rsidR="0018125C" w:rsidRDefault="0018125C" w:rsidP="0018125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F2959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18125C" w:rsidRPr="0087385D" w:rsidRDefault="0018125C" w:rsidP="0018125C">
      <w:pPr>
        <w:rPr>
          <w:rFonts w:ascii="Arial" w:hAnsi="Arial" w:cs="Helvetica"/>
          <w:color w:val="141413"/>
          <w:sz w:val="28"/>
          <w:szCs w:val="16"/>
        </w:rPr>
      </w:pPr>
    </w:p>
    <w:p w:rsidR="0018125C" w:rsidRPr="00393DFD" w:rsidRDefault="0018125C" w:rsidP="0018125C">
      <w:pPr>
        <w:pStyle w:val="Heading3"/>
        <w:spacing w:before="2" w:after="2"/>
        <w:rPr>
          <w:rFonts w:ascii="Arial" w:hAnsi="Arial"/>
        </w:rPr>
      </w:pPr>
      <w:r>
        <w:rPr>
          <w:rFonts w:ascii="Arial" w:hAnsi="Arial"/>
        </w:rPr>
        <w:t>2.MD.4</w:t>
      </w:r>
      <w:r w:rsidRPr="003E16B8">
        <w:rPr>
          <w:rFonts w:ascii="Arial" w:hAnsi="Arial"/>
        </w:rPr>
        <w:t xml:space="preserve"> </w:t>
      </w:r>
      <w:r w:rsidRPr="00393DFD">
        <w:rPr>
          <w:rFonts w:ascii="Arial" w:hAnsi="Arial"/>
        </w:rPr>
        <w:t>Measure to determine how much longer one object is than another, expressing the length difference in terms of a standard length unit.</w:t>
      </w:r>
    </w:p>
    <w:p w:rsidR="0018125C" w:rsidRPr="00393DFD" w:rsidRDefault="0018125C" w:rsidP="0018125C">
      <w:pPr>
        <w:spacing w:after="240"/>
        <w:rPr>
          <w:rFonts w:ascii="Arial" w:hAnsi="Arial"/>
          <w:sz w:val="20"/>
          <w:szCs w:val="20"/>
        </w:rPr>
      </w:pPr>
    </w:p>
    <w:p w:rsidR="0018125C" w:rsidRPr="00393DFD" w:rsidRDefault="0018125C" w:rsidP="00A661E9">
      <w:pPr>
        <w:spacing w:beforeLines="1" w:afterLines="1"/>
        <w:outlineLvl w:val="2"/>
        <w:rPr>
          <w:rFonts w:ascii="Arial" w:hAnsi="Arial"/>
          <w:b/>
          <w:sz w:val="27"/>
          <w:szCs w:val="20"/>
        </w:rPr>
      </w:pPr>
      <w:bookmarkStart w:id="0" w:name="x--Learning_Targets:"/>
      <w:bookmarkEnd w:id="0"/>
      <w:r w:rsidRPr="00393DFD">
        <w:rPr>
          <w:rFonts w:ascii="Arial" w:hAnsi="Arial"/>
          <w:b/>
          <w:sz w:val="27"/>
          <w:szCs w:val="20"/>
          <w:u w:val="single"/>
        </w:rPr>
        <w:t>Learning Targets:</w:t>
      </w:r>
    </w:p>
    <w:p w:rsidR="0018125C" w:rsidRPr="0000210C" w:rsidRDefault="0018125C" w:rsidP="00A661E9">
      <w:pPr>
        <w:numPr>
          <w:ilvl w:val="0"/>
          <w:numId w:val="4"/>
        </w:numPr>
        <w:spacing w:beforeLines="1" w:afterLines="1"/>
        <w:rPr>
          <w:rFonts w:ascii="Arial" w:hAnsi="Arial"/>
          <w:sz w:val="27"/>
          <w:szCs w:val="20"/>
        </w:rPr>
      </w:pPr>
      <w:r w:rsidRPr="0000210C">
        <w:rPr>
          <w:rFonts w:ascii="Arial" w:hAnsi="Arial"/>
          <w:sz w:val="27"/>
          <w:szCs w:val="20"/>
        </w:rPr>
        <w:t>I can measure the length of any object in a given unit.</w:t>
      </w:r>
    </w:p>
    <w:p w:rsidR="0018125C" w:rsidRPr="0000210C" w:rsidRDefault="0018125C" w:rsidP="00A661E9">
      <w:pPr>
        <w:numPr>
          <w:ilvl w:val="0"/>
          <w:numId w:val="4"/>
        </w:numPr>
        <w:spacing w:beforeLines="1" w:afterLines="1"/>
        <w:rPr>
          <w:rFonts w:ascii="Arial" w:hAnsi="Arial"/>
          <w:sz w:val="27"/>
          <w:szCs w:val="20"/>
        </w:rPr>
      </w:pPr>
      <w:r w:rsidRPr="0000210C">
        <w:rPr>
          <w:rFonts w:ascii="Arial" w:hAnsi="Arial"/>
          <w:sz w:val="27"/>
          <w:szCs w:val="20"/>
        </w:rPr>
        <w:t>I can find the difference in length between two objects using standard units.</w:t>
      </w:r>
    </w:p>
    <w:p w:rsidR="0018125C" w:rsidRPr="003E16B8" w:rsidRDefault="0018125C" w:rsidP="0018125C">
      <w:pPr>
        <w:pStyle w:val="Heading2"/>
        <w:spacing w:before="2" w:after="2"/>
        <w:rPr>
          <w:rFonts w:ascii="Arial" w:hAnsi="Arial"/>
          <w:sz w:val="27"/>
        </w:rPr>
      </w:pPr>
    </w:p>
    <w:p w:rsidR="0018125C" w:rsidRPr="009A614E" w:rsidRDefault="0018125C" w:rsidP="0018125C">
      <w:pPr>
        <w:pStyle w:val="Heading3"/>
        <w:spacing w:before="2" w:after="2"/>
        <w:rPr>
          <w:rFonts w:ascii="Arial" w:hAnsi="Arial"/>
        </w:rPr>
      </w:pPr>
      <w:r w:rsidRPr="009A614E">
        <w:rPr>
          <w:rFonts w:ascii="Arial" w:hAnsi="Arial"/>
        </w:rPr>
        <w:t>Materials:</w:t>
      </w:r>
    </w:p>
    <w:p w:rsidR="0018125C" w:rsidRDefault="0018125C" w:rsidP="0018125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8125C" w:rsidRPr="00842128" w:rsidRDefault="0018125C" w:rsidP="0018125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Ruler, dry erase board, eraser and pen for each student</w:t>
      </w:r>
    </w:p>
    <w:p w:rsidR="0018125C" w:rsidRPr="009A614E" w:rsidRDefault="0018125C" w:rsidP="0018125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Journals, school box, and other school items from student desks (measure some of these ahead of time)</w:t>
      </w:r>
    </w:p>
    <w:p w:rsidR="0018125C" w:rsidRPr="00842128" w:rsidRDefault="0018125C" w:rsidP="0018125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18125C" w:rsidRDefault="0018125C" w:rsidP="0018125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18125C" w:rsidRDefault="0018125C" w:rsidP="0018125C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Instruct students to take out several items from their desk.  Journals, school boxes, crayon boxes and glue sticks are preferred as they are generally similar sizes.  </w:t>
      </w:r>
    </w:p>
    <w:p w:rsidR="0018125C" w:rsidRDefault="0018125C" w:rsidP="0018125C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Students are to measure 2 of the items and record the length on their dry erase board.</w:t>
      </w:r>
    </w:p>
    <w:p w:rsidR="0018125C" w:rsidRDefault="0018125C" w:rsidP="0018125C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Students will find the difference in length of the two items and write it on the dry erase board.</w:t>
      </w:r>
    </w:p>
    <w:p w:rsidR="0018125C" w:rsidRPr="00E01E5F" w:rsidRDefault="0018125C" w:rsidP="0018125C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Repeat using inches or centimeters.</w:t>
      </w:r>
    </w:p>
    <w:p w:rsidR="0018125C" w:rsidRPr="00D03922" w:rsidRDefault="0018125C" w:rsidP="0018125C">
      <w:pPr>
        <w:pStyle w:val="ListParagraph"/>
        <w:rPr>
          <w:rFonts w:ascii="Arial" w:hAnsi="Arial" w:cs="Helvetica"/>
          <w:sz w:val="28"/>
          <w:szCs w:val="16"/>
        </w:rPr>
      </w:pPr>
    </w:p>
    <w:p w:rsidR="0018125C" w:rsidRPr="00E01E5F" w:rsidRDefault="0018125C" w:rsidP="0018125C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18125C" w:rsidRDefault="0018125C" w:rsidP="0018125C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Observe students in responses while completing this activity.</w:t>
      </w:r>
    </w:p>
    <w:p w:rsidR="0018125C" w:rsidRDefault="0018125C" w:rsidP="0018125C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Does the student line up the ruler at the end of the object?</w:t>
      </w:r>
    </w:p>
    <w:p w:rsidR="0018125C" w:rsidRDefault="0018125C" w:rsidP="0018125C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Is the student measuring accurately?</w:t>
      </w:r>
    </w:p>
    <w:p w:rsidR="0018125C" w:rsidRDefault="0018125C" w:rsidP="0018125C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Does the student label measurements in inches or centimeters?</w:t>
      </w:r>
    </w:p>
    <w:p w:rsidR="0018125C" w:rsidRDefault="0018125C" w:rsidP="0018125C">
      <w:pPr>
        <w:rPr>
          <w:rFonts w:ascii="Arial" w:hAnsi="Arial" w:cs="Helvetica"/>
          <w:sz w:val="28"/>
          <w:szCs w:val="16"/>
        </w:rPr>
      </w:pPr>
    </w:p>
    <w:p w:rsidR="0018125C" w:rsidRPr="004A5A09" w:rsidRDefault="0018125C" w:rsidP="0018125C">
      <w:pPr>
        <w:rPr>
          <w:rFonts w:ascii="Arial" w:hAnsi="Arial"/>
          <w:sz w:val="28"/>
        </w:rPr>
      </w:pPr>
    </w:p>
    <w:p w:rsidR="0018125C" w:rsidRPr="004A5A09" w:rsidRDefault="0018125C" w:rsidP="0018125C">
      <w:pPr>
        <w:rPr>
          <w:rFonts w:ascii="Arial" w:hAnsi="Arial"/>
          <w:sz w:val="28"/>
        </w:rPr>
      </w:pPr>
    </w:p>
    <w:p w:rsidR="004238F8" w:rsidRDefault="004238F8"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D43D09" w:rsidRPr="00AF1A0A" w:rsidRDefault="00D43D09" w:rsidP="00D43D09">
            <w:pPr>
              <w:rPr>
                <w:rFonts w:cs="Arial"/>
                <w:szCs w:val="26"/>
              </w:rPr>
            </w:pPr>
            <w:r w:rsidRPr="00AF1A0A">
              <w:rPr>
                <w:rFonts w:cs="Arial"/>
                <w:szCs w:val="26"/>
              </w:rPr>
              <w:t xml:space="preserve">Measure to determine how much longer one object is than another, expressing the length difference in terms of a standard length unit. </w:t>
            </w:r>
          </w:p>
          <w:p w:rsidR="00D43D09" w:rsidRPr="00AF1A0A" w:rsidRDefault="00D43D09" w:rsidP="00D43D09">
            <w:pPr>
              <w:rPr>
                <w:rFonts w:cs="Arial"/>
                <w:szCs w:val="26"/>
              </w:rPr>
            </w:pPr>
          </w:p>
          <w:p w:rsidR="00D43D09" w:rsidRPr="00AF1A0A" w:rsidRDefault="00D43D09" w:rsidP="00D43D09">
            <w:r w:rsidRPr="00AF1A0A">
              <w:t>Students who demonstrate mastery accurately measure items from their desks and find the difference of the lengths of the two objects.</w:t>
            </w:r>
          </w:p>
          <w:p w:rsidR="00D43D09" w:rsidRPr="00AF1A0A" w:rsidRDefault="00D43D09" w:rsidP="00D43D09"/>
          <w:p w:rsidR="004238F8" w:rsidRPr="00D43D09" w:rsidRDefault="00D43D09">
            <w:pPr>
              <w:rPr>
                <w:sz w:val="22"/>
              </w:rPr>
            </w:pPr>
            <w:r w:rsidRPr="00AF1A0A">
              <w:t xml:space="preserve">Students who demonstrate needs improvement may accurately measure their objects but find the total of the two lengths instead of the difference. </w:t>
            </w:r>
            <w:r w:rsidR="00FC688E" w:rsidRPr="00AF1A0A">
              <w:t xml:space="preserve">  Or students who need improvement may measure with centimeters instead of inches or vice versa.</w:t>
            </w:r>
            <w:r w:rsidR="00FC688E">
              <w:t xml:space="preserve">  </w:t>
            </w:r>
          </w:p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5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7464B"/>
    <w:multiLevelType w:val="hybridMultilevel"/>
    <w:tmpl w:val="4EAE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A0D4D"/>
    <w:multiLevelType w:val="hybridMultilevel"/>
    <w:tmpl w:val="FBCE9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57F17"/>
    <w:multiLevelType w:val="multilevel"/>
    <w:tmpl w:val="BD82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715E81"/>
    <w:multiLevelType w:val="hybridMultilevel"/>
    <w:tmpl w:val="1596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162385"/>
    <w:rsid w:val="0018125C"/>
    <w:rsid w:val="002D2F00"/>
    <w:rsid w:val="004238F8"/>
    <w:rsid w:val="005473E7"/>
    <w:rsid w:val="0056156A"/>
    <w:rsid w:val="006A589B"/>
    <w:rsid w:val="006C6ED4"/>
    <w:rsid w:val="008975F7"/>
    <w:rsid w:val="008F4653"/>
    <w:rsid w:val="009A2F2C"/>
    <w:rsid w:val="009C5AD3"/>
    <w:rsid w:val="009D68C0"/>
    <w:rsid w:val="00A661E9"/>
    <w:rsid w:val="00AF1A0A"/>
    <w:rsid w:val="00B53025"/>
    <w:rsid w:val="00B7678A"/>
    <w:rsid w:val="00BF788D"/>
    <w:rsid w:val="00CD1D1D"/>
    <w:rsid w:val="00D43D09"/>
    <w:rsid w:val="00F660F5"/>
    <w:rsid w:val="00FC688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2">
    <w:name w:val="heading 2"/>
    <w:basedOn w:val="Normal"/>
    <w:next w:val="Normal"/>
    <w:link w:val="Heading2Char"/>
    <w:rsid w:val="001812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rsid w:val="0018125C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rsid w:val="001812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125C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1812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2368</Characters>
  <Application>Microsoft Macintosh Word</Application>
  <DocSecurity>0</DocSecurity>
  <Lines>19</Lines>
  <Paragraphs>4</Paragraphs>
  <ScaleCrop>false</ScaleCrop>
  <Company>HCPSS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4</cp:revision>
  <dcterms:created xsi:type="dcterms:W3CDTF">2014-01-18T12:44:00Z</dcterms:created>
  <dcterms:modified xsi:type="dcterms:W3CDTF">2014-01-18T12:53:00Z</dcterms:modified>
</cp:coreProperties>
</file>